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49910">
      <w:pPr>
        <w:spacing w:line="360" w:lineRule="auto"/>
        <w:ind w:firstLine="643" w:firstLineChars="20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英国北安普顿大学夏季学生短期交流项目招生公告</w:t>
      </w:r>
    </w:p>
    <w:p w14:paraId="210AEABC"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</w:p>
    <w:p w14:paraId="0AA313F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" w:leftChars="0" w:firstLine="42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</w:rPr>
        <w:t>学校介绍</w:t>
      </w:r>
    </w:p>
    <w:p w14:paraId="59DE7C0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英国北安普顿大学（University of Northampton）位于英格兰中心的北安普顿市，是英国新兴大学的代表性学府。英国教育部教学质量评估(TEF)银奖获得者。国际学生满意度(ISB)常年位居英国高校前列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拥有超过20年国际暑期项目运营历史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以高质量的教学水平和卓越的学生体验著称。大学主校区Waterside Campus(水畔校区)于2018年正式启用，总投资3.3亿英镑，将教学，住宿，图书馆与学生生活空间高度整合，为国际学生提供现代化的沉浸式学习环境。</w:t>
      </w:r>
    </w:p>
    <w:p w14:paraId="04654AF2">
      <w:p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学校地理位置优越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位于英格兰核心交通枢纽，距离伦敦，牛津，剑桥仅需1小时车程，既能享受宁静安全的大学城氛围，又能便捷接触英国核心学术资源。北安普顿大学开展国际夏校项目已有20余年历史，形成了成熟的短期学术项目管理体系，每年接待来自全球超过20多个国家的学生。</w:t>
      </w:r>
    </w:p>
    <w:p w14:paraId="0354C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highlight w:val="none"/>
        </w:rPr>
        <w:t>项目介绍</w:t>
      </w:r>
    </w:p>
    <w:p w14:paraId="3AA78187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项目时间：项目时间 2026年7月19日-2026年8月2日 </w:t>
      </w:r>
    </w:p>
    <w:p w14:paraId="036967E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项目优势：</w:t>
      </w:r>
    </w:p>
    <w:p w14:paraId="29CD8077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真实大学课堂体验</w:t>
      </w:r>
    </w:p>
    <w:p w14:paraId="7035B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全程使用北安普顿大学标准教学设施，参与Seminar讨论与Presentation展示，体验英国高等教育特有的批判性思维训练与独立研究模式。</w:t>
      </w:r>
    </w:p>
    <w:p w14:paraId="7DC81251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专业导向的模块化课程</w:t>
      </w:r>
    </w:p>
    <w:p w14:paraId="4058B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区别于语言培训型夏令营，项目设置英语强化+专业探索+学术技能三大核心模块，帮助学生验证未来专业方向。</w:t>
      </w:r>
    </w:p>
    <w:p w14:paraId="5E8549EC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全封闭式校园生活</w:t>
      </w:r>
    </w:p>
    <w:p w14:paraId="00D82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入住2018年新建的水畔校区单人学生公寓(独立卧室，共享卫浴)，使用大学图书馆，学习中心与体育设施，体验完整的英国大学生态。</w:t>
      </w:r>
    </w:p>
    <w:p w14:paraId="34DF92E7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深度学术文化参访</w:t>
      </w:r>
    </w:p>
    <w:p w14:paraId="34D9C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项目不仅包含牛津，剑桥，伦敦的经典文化探索，更安排牛津大学学院制深度研学(含内部学术讲座)，理解英国大学教育的历史传承。</w:t>
      </w:r>
    </w:p>
    <w:p w14:paraId="44902708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20年国际项目运营经验</w:t>
      </w:r>
    </w:p>
    <w:p w14:paraId="4B537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依托大学成熟的国际夏校体系，课程节奏与难度经过专门设计，特别适合首次接触英国教育的中国学生平稳过渡。</w:t>
      </w:r>
    </w:p>
    <w:p w14:paraId="55950DB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课程内容</w:t>
      </w:r>
    </w:p>
    <w:p w14:paraId="15682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学术英语训练：提升英语表达能力，告别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只会考试不会交流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”；</w:t>
      </w:r>
    </w:p>
    <w:p w14:paraId="5C009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专业体验课程：商务/设计/艺术等多方向探索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65666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学术技能训练：提前适应 Seminar, Presentation 等海外课堂模式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45AB9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英国文化研学：牛津，剑桥，伦敦城市探索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347CC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英式社交体验：下午茶文化，博物馆探访，沉浸式感受英伦生活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9938291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住宿安排：</w:t>
      </w:r>
    </w:p>
    <w:p w14:paraId="6DCCE2EA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</w:rPr>
      </w:pPr>
      <w:r>
        <w:drawing>
          <wp:inline distT="0" distB="0" distL="114300" distR="114300">
            <wp:extent cx="4328160" cy="1866900"/>
            <wp:effectExtent l="0" t="0" r="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816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B7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三、费用详情</w:t>
      </w:r>
    </w:p>
    <w:p w14:paraId="3B079684"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highlight w:val="yellow"/>
        </w:rPr>
      </w:pPr>
      <w:r>
        <w:rPr>
          <w:rFonts w:hint="eastAsia" w:ascii="宋体" w:hAnsi="宋体" w:eastAsia="宋体" w:cs="宋体"/>
          <w:b/>
          <w:bCs/>
          <w:sz w:val="24"/>
        </w:rPr>
        <w:t>本项目费用每人2000英镑，由学生自行承担。学校相关学院和国际交流处将进行评选，为其中15名优秀入选同学提供学生海外学习、实习资助，资助额不超过每人6000元，资助类别可涵盖旅费、保险、津贴、签证服务等。最终录取名单和资助名单将在学校O</w:t>
      </w:r>
      <w:r>
        <w:rPr>
          <w:rFonts w:ascii="宋体" w:hAnsi="宋体" w:eastAsia="宋体" w:cs="宋体"/>
          <w:b/>
          <w:bCs/>
          <w:sz w:val="24"/>
        </w:rPr>
        <w:t>A</w:t>
      </w:r>
      <w:r>
        <w:rPr>
          <w:rFonts w:hint="eastAsia" w:ascii="宋体" w:hAnsi="宋体" w:eastAsia="宋体" w:cs="宋体"/>
          <w:b/>
          <w:bCs/>
          <w:sz w:val="24"/>
        </w:rPr>
        <w:t>网站公示。</w:t>
      </w:r>
    </w:p>
    <w:p w14:paraId="7945F256">
      <w:pPr>
        <w:spacing w:line="360" w:lineRule="auto"/>
        <w:ind w:firstLine="420" w:firstLineChars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项目费用包含：课程费，讲座费，英国接送机（学生需统一到达回程），上课期间午餐费，英国旅游交通，住宿费（提供部分床上用品和厨房设备)</w:t>
      </w:r>
    </w:p>
    <w:p w14:paraId="29122B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四、申请截止时间及申请方式等</w:t>
      </w:r>
    </w:p>
    <w:p w14:paraId="54E712C1">
      <w:pPr>
        <w:spacing w:line="360" w:lineRule="auto"/>
        <w:rPr>
          <w:rFonts w:ascii="宋体" w:hAnsi="宋体" w:eastAsia="宋体" w:cs="宋体"/>
          <w:color w:val="FF0000"/>
          <w:sz w:val="24"/>
        </w:rPr>
      </w:pPr>
      <w:r>
        <w:rPr>
          <w:rFonts w:hint="eastAsia" w:ascii="宋体" w:hAnsi="宋体" w:eastAsia="宋体" w:cs="宋体"/>
          <w:color w:val="FF0000"/>
          <w:sz w:val="24"/>
        </w:rPr>
        <w:t>1.报名截止日期：2026年5月</w:t>
      </w:r>
      <w:r>
        <w:rPr>
          <w:rFonts w:ascii="宋体" w:hAnsi="宋体" w:eastAsia="宋体" w:cs="宋体"/>
          <w:color w:val="FF0000"/>
          <w:sz w:val="24"/>
        </w:rPr>
        <w:t>20</w:t>
      </w:r>
      <w:r>
        <w:rPr>
          <w:rFonts w:hint="eastAsia" w:ascii="宋体" w:hAnsi="宋体" w:eastAsia="宋体" w:cs="宋体"/>
          <w:color w:val="FF0000"/>
          <w:sz w:val="24"/>
        </w:rPr>
        <w:t>日</w:t>
      </w:r>
    </w:p>
    <w:p w14:paraId="30EAD572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2.申请提交方式：学生可通过融合门户（scloud.sbs.edu.cn）或i上商里面的“学生海外学习交流申请”系统进行线上报名。</w:t>
      </w:r>
    </w:p>
    <w:p w14:paraId="5F3BDCE5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3、报名人数：2</w:t>
      </w:r>
      <w:r>
        <w:rPr>
          <w:rFonts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</w:rPr>
        <w:t>名左右</w:t>
      </w:r>
    </w:p>
    <w:p w14:paraId="34E9E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五、项目咨询</w:t>
      </w:r>
    </w:p>
    <w:p w14:paraId="3585A185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 xml:space="preserve">国际交流处：李老师 </w:t>
      </w:r>
      <w:r>
        <w:rPr>
          <w:rFonts w:hint="eastAsia" w:ascii="宋体" w:hAnsi="宋体" w:eastAsia="宋体" w:cs="宋体"/>
          <w:sz w:val="24"/>
          <w:lang w:val="en-US" w:eastAsia="zh-CN"/>
        </w:rPr>
        <w:t>奉浦校区</w:t>
      </w:r>
      <w:r>
        <w:rPr>
          <w:rFonts w:hint="eastAsia" w:ascii="宋体" w:hAnsi="宋体" w:eastAsia="宋体" w:cs="宋体"/>
          <w:sz w:val="24"/>
        </w:rPr>
        <w:t>综合楼8</w:t>
      </w:r>
      <w:r>
        <w:rPr>
          <w:rFonts w:ascii="宋体" w:hAnsi="宋体" w:eastAsia="宋体" w:cs="宋体"/>
          <w:sz w:val="24"/>
        </w:rPr>
        <w:t>13</w:t>
      </w:r>
      <w:r>
        <w:rPr>
          <w:rFonts w:hint="eastAsia" w:ascii="宋体" w:hAnsi="宋体" w:eastAsia="宋体" w:cs="宋体"/>
          <w:sz w:val="24"/>
        </w:rPr>
        <w:t>办公室，每周四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lang w:val="en-US" w:eastAsia="zh-CN"/>
        </w:rPr>
        <w:t>电话：021-64870541</w:t>
      </w:r>
    </w:p>
    <w:p w14:paraId="3C91C64F">
      <w:pPr>
        <w:spacing w:line="360" w:lineRule="auto"/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 w14:paraId="4A76D781">
      <w:pPr>
        <w:spacing w:line="360" w:lineRule="auto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两周行程安排：</w:t>
      </w:r>
    </w:p>
    <w:p w14:paraId="0E772605">
      <w:pPr>
        <w:spacing w:line="360" w:lineRule="auto"/>
        <w:rPr>
          <w:rFonts w:hint="default" w:ascii="宋体" w:hAnsi="宋体" w:eastAsia="宋体" w:cs="宋体"/>
          <w:i/>
          <w:iCs/>
          <w:sz w:val="24"/>
          <w:lang w:val="en-US" w:eastAsia="zh-CN"/>
        </w:rPr>
      </w:pPr>
      <w:r>
        <w:rPr>
          <w:rFonts w:hint="default" w:ascii="宋体" w:hAnsi="宋体" w:eastAsia="宋体" w:cs="宋体"/>
          <w:i/>
          <w:iCs/>
          <w:sz w:val="24"/>
          <w:lang w:val="en-US" w:eastAsia="zh-CN"/>
        </w:rPr>
        <w:t>请注意，</w:t>
      </w:r>
      <w:r>
        <w:rPr>
          <w:rFonts w:hint="eastAsia" w:ascii="宋体" w:hAnsi="宋体" w:eastAsia="宋体" w:cs="宋体"/>
          <w:i/>
          <w:iCs/>
          <w:sz w:val="24"/>
          <w:lang w:val="en-US" w:eastAsia="zh-CN"/>
        </w:rPr>
        <w:t>以下</w:t>
      </w:r>
      <w:r>
        <w:rPr>
          <w:rFonts w:hint="default" w:ascii="宋体" w:hAnsi="宋体" w:eastAsia="宋体" w:cs="宋体"/>
          <w:i/>
          <w:iCs/>
          <w:sz w:val="24"/>
          <w:lang w:val="en-US" w:eastAsia="zh-CN"/>
        </w:rPr>
        <w:t>行程为预设安排，具体授课主题及参访日程可能根据实际情况进行微调。</w:t>
      </w:r>
    </w:p>
    <w:p w14:paraId="23F50F70">
      <w:pPr>
        <w:spacing w:line="360" w:lineRule="auto"/>
        <w:jc w:val="left"/>
        <w:rPr>
          <w:rFonts w:hint="default"/>
          <w:lang w:val="en-US" w:eastAsia="zh-CN"/>
        </w:rPr>
      </w:pPr>
    </w:p>
    <w:p w14:paraId="064E8849">
      <w:pPr>
        <w:spacing w:line="360" w:lineRule="auto"/>
        <w:jc w:val="center"/>
        <w:rPr>
          <w:rFonts w:hint="default" w:ascii="宋体" w:hAnsi="宋体" w:eastAsia="宋体" w:cs="宋体"/>
          <w:sz w:val="24"/>
          <w:lang w:val="en-US" w:eastAsia="zh-CN"/>
        </w:rPr>
      </w:pPr>
      <w:r>
        <w:drawing>
          <wp:inline distT="0" distB="0" distL="114300" distR="114300">
            <wp:extent cx="4114800" cy="5250180"/>
            <wp:effectExtent l="0" t="0" r="0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25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8105C4"/>
    <w:multiLevelType w:val="singleLevel"/>
    <w:tmpl w:val="BD8105C4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553D8"/>
    <w:rsid w:val="000040ED"/>
    <w:rsid w:val="000D665F"/>
    <w:rsid w:val="003321CC"/>
    <w:rsid w:val="00664AED"/>
    <w:rsid w:val="008D796E"/>
    <w:rsid w:val="00BB65E3"/>
    <w:rsid w:val="00D14AF6"/>
    <w:rsid w:val="00D30679"/>
    <w:rsid w:val="00EB232C"/>
    <w:rsid w:val="00FA5FF3"/>
    <w:rsid w:val="00FD7E18"/>
    <w:rsid w:val="068D10E7"/>
    <w:rsid w:val="07126401"/>
    <w:rsid w:val="113413B0"/>
    <w:rsid w:val="18551BE2"/>
    <w:rsid w:val="1DEA30B0"/>
    <w:rsid w:val="22603DB2"/>
    <w:rsid w:val="2AD74E2E"/>
    <w:rsid w:val="2C86217A"/>
    <w:rsid w:val="2C9E10B7"/>
    <w:rsid w:val="2D55796B"/>
    <w:rsid w:val="386553D8"/>
    <w:rsid w:val="38F52E00"/>
    <w:rsid w:val="40B70685"/>
    <w:rsid w:val="444F2897"/>
    <w:rsid w:val="475479CD"/>
    <w:rsid w:val="4D944AC8"/>
    <w:rsid w:val="5D620202"/>
    <w:rsid w:val="5D6A35D0"/>
    <w:rsid w:val="5EF37781"/>
    <w:rsid w:val="6A3C170C"/>
    <w:rsid w:val="7F66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1159</Words>
  <Characters>1300</Characters>
  <Lines>9</Lines>
  <Paragraphs>2</Paragraphs>
  <TotalTime>1</TotalTime>
  <ScaleCrop>false</ScaleCrop>
  <LinksUpToDate>false</LinksUpToDate>
  <CharactersWithSpaces>1313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2026-03-31T05:40:00Z</dcterms:created>
  <dc:creator>李冰瑶</dc:creator>
  <cp:lastModifiedBy>李冰瑶</cp:lastModifiedBy>
  <dcterms:modified xsi:type="dcterms:W3CDTF">2026-04-17T05:13:09Z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4C07F57FB2D54DFF817B787876F3FD02_13</vt:lpwstr>
  </property>
  <property fmtid="{D5CDD505-2E9C-101B-9397-08002B2CF9AE}" pid="4" name="KSOTemplateDocerSaveRecord">
    <vt:lpwstr>eyJoZGlkIjoiMGY2ODRhNjNkN2Q4YWZkZmJhZWFhNTAwNmQ2YjQ4MjUiLCJ1c2VySWQiOiI0MzIyOTA1MDUifQ==</vt:lpwstr>
  </property>
</Properties>
</file>