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645"/>
        <w:jc w:val="center"/>
        <w:rPr>
          <w:rFonts w:hint="default" w:ascii="黑体" w:hAnsi="黑体" w:eastAsia="黑体" w:cs="黑体"/>
          <w:b/>
          <w:kern w:val="0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2024年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赴海外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学期交流选拔项目清单</w:t>
      </w:r>
    </w:p>
    <w:tbl>
      <w:tblPr>
        <w:tblStyle w:val="3"/>
        <w:tblW w:w="14098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206"/>
        <w:gridCol w:w="965"/>
        <w:gridCol w:w="1554"/>
        <w:gridCol w:w="6594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78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大学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名额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费用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选拔条件</w:t>
            </w:r>
          </w:p>
        </w:tc>
        <w:tc>
          <w:tcPr>
            <w:tcW w:w="1996" w:type="dxa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83" w:type="dxa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英国北安普顿大学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University of Northampton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</w:tcPr>
          <w:p>
            <w:pPr>
              <w:widowControl/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9月至次年1月（学期交流）</w:t>
            </w:r>
          </w:p>
        </w:tc>
        <w:tc>
          <w:tcPr>
            <w:tcW w:w="965" w:type="dxa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54" w:type="dxa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自费，学费4,950英镑/学期，其余费用自理</w:t>
            </w:r>
          </w:p>
        </w:tc>
        <w:tc>
          <w:tcPr>
            <w:tcW w:w="6594" w:type="dxa"/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 xml:space="preserve">大一、大二、大三在读学生，完成本科一年/二年/三年级学习（要求各科合格，品学兼优即可） 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提交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雅思成绩单（直接入学雅思达到6.0且单科不低于5.5）或通过北安普顿大学组织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的内部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语言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测试，接受多种入学英语语言类型，详见：https://www.northampton.ac.uk/international/english-language-requirements/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北安负责人：黄老师、李老师，电话：020-87600630，电邮： chinaoffice@northampton.com.cn，微信：UON_UK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eastAsia="zh-CN"/>
              </w:rPr>
              <w:t>报名时间截止：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2024年5月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eastAsia="zh-CN"/>
              </w:rPr>
              <w:t>31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996" w:type="dxa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每个学生资助不超过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万元人民币，具体额度由工作小组根据具体项目进行确定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78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澳门旅游大学 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Macao University of Tourism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7月至12月（学期交流）</w:t>
            </w:r>
          </w:p>
        </w:tc>
        <w:tc>
          <w:tcPr>
            <w:tcW w:w="96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5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免费生2 名，自费生  不限</w:t>
            </w:r>
          </w:p>
        </w:tc>
        <w:tc>
          <w:tcPr>
            <w:tcW w:w="6594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由工商管理学院负责选派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宋体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报名时间截止：2024年4月30日之前</w:t>
            </w:r>
          </w:p>
        </w:tc>
        <w:tc>
          <w:tcPr>
            <w:tcW w:w="199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每个学生资助不超过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万元人民币，具体额度由工作小组根据具体项目进行确定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</w:trPr>
        <w:tc>
          <w:tcPr>
            <w:tcW w:w="178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西班牙萨拉戈萨大学 University of Zaragoza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9月4日至次年2月6日（学期交流）</w:t>
            </w:r>
          </w:p>
        </w:tc>
        <w:tc>
          <w:tcPr>
            <w:tcW w:w="96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5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自费，课程注册费2,000元人民币，4门课3,500欧元，其余费用自理</w:t>
            </w:r>
          </w:p>
        </w:tc>
        <w:tc>
          <w:tcPr>
            <w:tcW w:w="6594" w:type="dxa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在读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二年级、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三年级本科生</w:t>
            </w:r>
          </w:p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英语欧标B2（雅思5.5分及以上、剑桥FCE、剑桥BEC 2级或其他英语国际水平考试）；无西班牙语等级要求</w:t>
            </w:r>
          </w:p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萨大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负责人：朱老师，电话：18117577461，电邮：Project1@myspain.org，微信：Sisuangie</w:t>
            </w:r>
          </w:p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报名时间截止：2024年5月11日；英语语言等级证书最晚6月初递交</w:t>
            </w:r>
            <w:bookmarkStart w:id="0" w:name="_GoBack"/>
            <w:bookmarkEnd w:id="0"/>
          </w:p>
        </w:tc>
        <w:tc>
          <w:tcPr>
            <w:tcW w:w="199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每个学生资助不超过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万元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人民币，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具体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额度由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工作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小组根据具体项目进行确定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78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加拿大多伦多大学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University of Toronto 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9月至12月,共计4个月时长（学期交流）</w:t>
            </w:r>
          </w:p>
        </w:tc>
        <w:tc>
          <w:tcPr>
            <w:tcW w:w="96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5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自费，学费为人民币 68,000元/人，住宿（寄宿家庭）总费用为人民币 31,142 元/人左右，其余费用自理</w:t>
            </w:r>
          </w:p>
        </w:tc>
        <w:tc>
          <w:tcPr>
            <w:tcW w:w="6594" w:type="dxa"/>
            <w:vAlign w:val="top"/>
          </w:tcPr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在读二年级、三年级本科生</w:t>
            </w:r>
          </w:p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大学英语四级500以上，或大学英语六级450以上，如未达要求，可参加面试，根据面试情况为准</w:t>
            </w:r>
          </w:p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专业要求：理工科，数学，应用数学，统计，计算机，信息，工程等</w:t>
            </w:r>
          </w:p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学术要求：成绩折算成百分制，平均分80%或以上</w:t>
            </w:r>
          </w:p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多大负责人：王老师，电邮：chuting.wang@utoronto.ca，微信：ivy1729</w:t>
            </w:r>
          </w:p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报名时间截止：2024年5月20日</w:t>
            </w:r>
          </w:p>
        </w:tc>
        <w:tc>
          <w:tcPr>
            <w:tcW w:w="199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每个学生资助不超过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万元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人民币，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具体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额度由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工作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小组根据具体项目进行确定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79F661"/>
    <w:multiLevelType w:val="singleLevel"/>
    <w:tmpl w:val="A379F66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BC5B7D1"/>
    <w:multiLevelType w:val="singleLevel"/>
    <w:tmpl w:val="BBC5B7D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430A873"/>
    <w:multiLevelType w:val="singleLevel"/>
    <w:tmpl w:val="6430A87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Tc2MmJmOTI2ZDZhYTJhYmJjMWZkY2E2YzFhOGIifQ=="/>
  </w:docVars>
  <w:rsids>
    <w:rsidRoot w:val="351E2A82"/>
    <w:rsid w:val="00535E7A"/>
    <w:rsid w:val="0075194C"/>
    <w:rsid w:val="00D20B4D"/>
    <w:rsid w:val="01B97F5E"/>
    <w:rsid w:val="02111B48"/>
    <w:rsid w:val="026277E0"/>
    <w:rsid w:val="032064E7"/>
    <w:rsid w:val="03280EF8"/>
    <w:rsid w:val="03981F66"/>
    <w:rsid w:val="03C74BB5"/>
    <w:rsid w:val="04161698"/>
    <w:rsid w:val="04956A61"/>
    <w:rsid w:val="07260B89"/>
    <w:rsid w:val="07CA4C73"/>
    <w:rsid w:val="085B58CB"/>
    <w:rsid w:val="089C1519"/>
    <w:rsid w:val="092D370C"/>
    <w:rsid w:val="099C263F"/>
    <w:rsid w:val="09D5345C"/>
    <w:rsid w:val="09DF42DA"/>
    <w:rsid w:val="0A40121D"/>
    <w:rsid w:val="0C024E92"/>
    <w:rsid w:val="0C3B37ED"/>
    <w:rsid w:val="0C796C68"/>
    <w:rsid w:val="0CA710DF"/>
    <w:rsid w:val="0CB90E13"/>
    <w:rsid w:val="0DC12675"/>
    <w:rsid w:val="0E9E6512"/>
    <w:rsid w:val="0F6C03BE"/>
    <w:rsid w:val="0F81030D"/>
    <w:rsid w:val="10BB33AB"/>
    <w:rsid w:val="1111746F"/>
    <w:rsid w:val="1134315E"/>
    <w:rsid w:val="118F65E6"/>
    <w:rsid w:val="11E960B5"/>
    <w:rsid w:val="121511E1"/>
    <w:rsid w:val="128123D2"/>
    <w:rsid w:val="12D60970"/>
    <w:rsid w:val="12EA441C"/>
    <w:rsid w:val="12EB3CF0"/>
    <w:rsid w:val="13141499"/>
    <w:rsid w:val="13DF1AA7"/>
    <w:rsid w:val="141C6857"/>
    <w:rsid w:val="15B14D7D"/>
    <w:rsid w:val="15C03212"/>
    <w:rsid w:val="15CC1BB7"/>
    <w:rsid w:val="15E52C78"/>
    <w:rsid w:val="15F1161D"/>
    <w:rsid w:val="16467BBB"/>
    <w:rsid w:val="16C84A74"/>
    <w:rsid w:val="16EB2510"/>
    <w:rsid w:val="17712A16"/>
    <w:rsid w:val="17AA07A1"/>
    <w:rsid w:val="17C074F9"/>
    <w:rsid w:val="1804388A"/>
    <w:rsid w:val="183D0B4A"/>
    <w:rsid w:val="19276AFB"/>
    <w:rsid w:val="192B4E46"/>
    <w:rsid w:val="196640D0"/>
    <w:rsid w:val="1988673C"/>
    <w:rsid w:val="1AC946AB"/>
    <w:rsid w:val="1B09565B"/>
    <w:rsid w:val="1B8B42C2"/>
    <w:rsid w:val="1C220782"/>
    <w:rsid w:val="1C2F4C4D"/>
    <w:rsid w:val="1CAC629E"/>
    <w:rsid w:val="1DE859FC"/>
    <w:rsid w:val="1DF148B0"/>
    <w:rsid w:val="1E0839A8"/>
    <w:rsid w:val="1E193E07"/>
    <w:rsid w:val="1E9D67E6"/>
    <w:rsid w:val="1F751511"/>
    <w:rsid w:val="1FE346CD"/>
    <w:rsid w:val="20B971DB"/>
    <w:rsid w:val="20BB11A5"/>
    <w:rsid w:val="224F429B"/>
    <w:rsid w:val="2383244E"/>
    <w:rsid w:val="241A61E3"/>
    <w:rsid w:val="26321F0A"/>
    <w:rsid w:val="26BB5DB2"/>
    <w:rsid w:val="27160EE4"/>
    <w:rsid w:val="28520641"/>
    <w:rsid w:val="28BF4190"/>
    <w:rsid w:val="29064F88"/>
    <w:rsid w:val="29712D49"/>
    <w:rsid w:val="29CE019B"/>
    <w:rsid w:val="2B8E7BE2"/>
    <w:rsid w:val="2D2307FE"/>
    <w:rsid w:val="2D4B565F"/>
    <w:rsid w:val="2D986AF6"/>
    <w:rsid w:val="2D9E7E85"/>
    <w:rsid w:val="2DB66F7C"/>
    <w:rsid w:val="2DD715A9"/>
    <w:rsid w:val="2E1A39AF"/>
    <w:rsid w:val="2E1E4B22"/>
    <w:rsid w:val="2EA4771D"/>
    <w:rsid w:val="30403475"/>
    <w:rsid w:val="30B26121"/>
    <w:rsid w:val="314745FF"/>
    <w:rsid w:val="351E2A82"/>
    <w:rsid w:val="367903CC"/>
    <w:rsid w:val="38233460"/>
    <w:rsid w:val="38961E84"/>
    <w:rsid w:val="39416336"/>
    <w:rsid w:val="39C90037"/>
    <w:rsid w:val="3A7C154E"/>
    <w:rsid w:val="3B581673"/>
    <w:rsid w:val="3B585B17"/>
    <w:rsid w:val="3B842468"/>
    <w:rsid w:val="3C485B8B"/>
    <w:rsid w:val="3C8A416E"/>
    <w:rsid w:val="3CF4186F"/>
    <w:rsid w:val="3D74650C"/>
    <w:rsid w:val="3EB63280"/>
    <w:rsid w:val="3F3B3785"/>
    <w:rsid w:val="3FDB6D16"/>
    <w:rsid w:val="3FDF16FE"/>
    <w:rsid w:val="407056B1"/>
    <w:rsid w:val="40D914A8"/>
    <w:rsid w:val="424741EF"/>
    <w:rsid w:val="43397FDC"/>
    <w:rsid w:val="43963680"/>
    <w:rsid w:val="43F62371"/>
    <w:rsid w:val="4427077C"/>
    <w:rsid w:val="44AE0556"/>
    <w:rsid w:val="45343151"/>
    <w:rsid w:val="45E701C3"/>
    <w:rsid w:val="46205483"/>
    <w:rsid w:val="464566DA"/>
    <w:rsid w:val="467A1037"/>
    <w:rsid w:val="46955E71"/>
    <w:rsid w:val="47D46525"/>
    <w:rsid w:val="48A4239B"/>
    <w:rsid w:val="48B06F92"/>
    <w:rsid w:val="4AE922E8"/>
    <w:rsid w:val="4B1F03FF"/>
    <w:rsid w:val="4B3F1AD2"/>
    <w:rsid w:val="4D1D096E"/>
    <w:rsid w:val="4D550108"/>
    <w:rsid w:val="4E6D76D3"/>
    <w:rsid w:val="4F471CD3"/>
    <w:rsid w:val="4F493C9D"/>
    <w:rsid w:val="4FB54E8E"/>
    <w:rsid w:val="501C315F"/>
    <w:rsid w:val="507F724A"/>
    <w:rsid w:val="50DE0415"/>
    <w:rsid w:val="5114609D"/>
    <w:rsid w:val="5135117D"/>
    <w:rsid w:val="513D15DF"/>
    <w:rsid w:val="52830163"/>
    <w:rsid w:val="535B1921"/>
    <w:rsid w:val="54E87AB4"/>
    <w:rsid w:val="565151E5"/>
    <w:rsid w:val="56707D61"/>
    <w:rsid w:val="56B714EC"/>
    <w:rsid w:val="5737087F"/>
    <w:rsid w:val="57CC546B"/>
    <w:rsid w:val="59011144"/>
    <w:rsid w:val="59284923"/>
    <w:rsid w:val="59570D64"/>
    <w:rsid w:val="59657925"/>
    <w:rsid w:val="5A0709DC"/>
    <w:rsid w:val="5B386973"/>
    <w:rsid w:val="5B647768"/>
    <w:rsid w:val="5C447CC6"/>
    <w:rsid w:val="5C7A36E7"/>
    <w:rsid w:val="5D6E48CE"/>
    <w:rsid w:val="5E007C1C"/>
    <w:rsid w:val="5E1B2CA8"/>
    <w:rsid w:val="5E3033B1"/>
    <w:rsid w:val="5E341674"/>
    <w:rsid w:val="5EA22A81"/>
    <w:rsid w:val="5EF534F9"/>
    <w:rsid w:val="5EFA466C"/>
    <w:rsid w:val="5F053010"/>
    <w:rsid w:val="5F7D704B"/>
    <w:rsid w:val="60145C01"/>
    <w:rsid w:val="60D13AF2"/>
    <w:rsid w:val="62026145"/>
    <w:rsid w:val="62B31701"/>
    <w:rsid w:val="666D606B"/>
    <w:rsid w:val="67515045"/>
    <w:rsid w:val="676C1E7F"/>
    <w:rsid w:val="67BF6452"/>
    <w:rsid w:val="684B5F38"/>
    <w:rsid w:val="689773CF"/>
    <w:rsid w:val="68A37B22"/>
    <w:rsid w:val="68EF0FB9"/>
    <w:rsid w:val="692C3FBB"/>
    <w:rsid w:val="69B813AB"/>
    <w:rsid w:val="6A440E91"/>
    <w:rsid w:val="6CA16A6E"/>
    <w:rsid w:val="6D1C7EA3"/>
    <w:rsid w:val="6DE74955"/>
    <w:rsid w:val="6E3B25AB"/>
    <w:rsid w:val="6ED0363B"/>
    <w:rsid w:val="6F094457"/>
    <w:rsid w:val="6F567514"/>
    <w:rsid w:val="6F9603E0"/>
    <w:rsid w:val="6FFB0243"/>
    <w:rsid w:val="7036127C"/>
    <w:rsid w:val="707F70C6"/>
    <w:rsid w:val="715220E5"/>
    <w:rsid w:val="71D056B6"/>
    <w:rsid w:val="71F94C57"/>
    <w:rsid w:val="72CE7E91"/>
    <w:rsid w:val="735A34D3"/>
    <w:rsid w:val="736F33DB"/>
    <w:rsid w:val="74373814"/>
    <w:rsid w:val="7443665D"/>
    <w:rsid w:val="758E56B6"/>
    <w:rsid w:val="75B4605E"/>
    <w:rsid w:val="75F45E61"/>
    <w:rsid w:val="767F5EA8"/>
    <w:rsid w:val="76A553AD"/>
    <w:rsid w:val="76AD7DBE"/>
    <w:rsid w:val="77C90C27"/>
    <w:rsid w:val="786D5A56"/>
    <w:rsid w:val="78750476"/>
    <w:rsid w:val="79167E9C"/>
    <w:rsid w:val="791D56CF"/>
    <w:rsid w:val="7A5E5F9F"/>
    <w:rsid w:val="7BB5399C"/>
    <w:rsid w:val="7C2B3C5E"/>
    <w:rsid w:val="7D60202E"/>
    <w:rsid w:val="7DDD367E"/>
    <w:rsid w:val="7E2C3CBE"/>
    <w:rsid w:val="7E470AF8"/>
    <w:rsid w:val="7E553215"/>
    <w:rsid w:val="7E9B09B1"/>
    <w:rsid w:val="7F7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7">
    <w:name w:val="fontstyle01"/>
    <w:basedOn w:val="4"/>
    <w:autoRedefine/>
    <w:qFormat/>
    <w:uiPriority w:val="0"/>
    <w:rPr>
      <w:rFonts w:ascii="ArialMT" w:hAnsi="ArialMT" w:eastAsia="ArialMT" w:cs="Arial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2024-03-29T01:11:00Z</dcterms:created>
  <dc:creator>PC</dc:creator>
  <cp:lastModifiedBy>PC</cp:lastModifiedBy>
  <dcterms:modified xsi:type="dcterms:W3CDTF">2024-04-24T03:24:34Z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F03EBDCE32394AE28102689C1B6C304B_11</vt:lpwstr>
  </property>
</Properties>
</file>